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D014C" w14:textId="77777777" w:rsidR="00557657" w:rsidRPr="00557657" w:rsidRDefault="00557657" w:rsidP="00557657">
      <w:pPr>
        <w:pStyle w:val="Titel"/>
      </w:pPr>
      <w:bookmarkStart w:id="0" w:name="_Hlk170812838"/>
      <w:r w:rsidRPr="00557657">
        <w:t xml:space="preserve">Formen in </w:t>
      </w:r>
      <w:proofErr w:type="spellStart"/>
      <w:r w:rsidRPr="00557657">
        <w:t>Weiss</w:t>
      </w:r>
      <w:proofErr w:type="spellEnd"/>
      <w:r w:rsidRPr="00557657">
        <w:t xml:space="preserve"> 2025: Schnee trifft Kunst in Ischgl</w:t>
      </w:r>
    </w:p>
    <w:p w14:paraId="075F7B4C" w14:textId="3BD7368E" w:rsidR="009F7932" w:rsidRPr="009F7932" w:rsidRDefault="00557657" w:rsidP="009F7932">
      <w:pPr>
        <w:pStyle w:val="Untertitel"/>
      </w:pPr>
      <w:r w:rsidRPr="00557657">
        <w:t xml:space="preserve">Ischgl wird vom 4. bis 11. Januar 2025 zur Bühne für den internationalen Schneeskulpturen-Wettbewerb „Formen in </w:t>
      </w:r>
      <w:proofErr w:type="spellStart"/>
      <w:r w:rsidRPr="00557657">
        <w:t>Weiss</w:t>
      </w:r>
      <w:proofErr w:type="spellEnd"/>
      <w:r w:rsidRPr="00557657">
        <w:t>“. Die Veranstaltung bietet Kunstwerke aus Schnee vor der beeindruckenden Kulisse der Silvretta Arena</w:t>
      </w:r>
      <w:r w:rsidR="009F7932">
        <w:t xml:space="preserve"> Ischgl/Samnaun.</w:t>
      </w:r>
    </w:p>
    <w:p w14:paraId="2C6AED58" w14:textId="428DFBE3" w:rsidR="00557657" w:rsidRPr="00557657" w:rsidRDefault="00557657" w:rsidP="00557657">
      <w:r w:rsidRPr="00557657">
        <w:t xml:space="preserve">„Formen in </w:t>
      </w:r>
      <w:proofErr w:type="spellStart"/>
      <w:r w:rsidRPr="00557657">
        <w:t>Weiss</w:t>
      </w:r>
      <w:proofErr w:type="spellEnd"/>
      <w:r w:rsidRPr="00557657">
        <w:t xml:space="preserve">“ ist ein fester Bestandteil der Wintersaison in Ischgl und verbindet Kunst und Natur auf einzigartige Weise. Das diesjährige Motto „Sommer in Ischgl“ verspricht spannende Interpretationen und neue Perspektiven auf die Verbindung von Sommer und Winter. Die Veranstaltung ist für </w:t>
      </w:r>
      <w:r w:rsidR="00B371E6">
        <w:t>K</w:t>
      </w:r>
      <w:r w:rsidRPr="00557657">
        <w:t xml:space="preserve">unstinteressierte </w:t>
      </w:r>
      <w:r w:rsidR="00B371E6">
        <w:t xml:space="preserve">und </w:t>
      </w:r>
      <w:r w:rsidRPr="00557657">
        <w:t>Wintersportler ein besonderes Highlight und ein Grund, die Silvretta Arena zu besuchen.</w:t>
      </w:r>
    </w:p>
    <w:p w14:paraId="70151E6E" w14:textId="77777777" w:rsidR="00557657" w:rsidRPr="00557657" w:rsidRDefault="00557657" w:rsidP="00B371E6">
      <w:pPr>
        <w:pStyle w:val="Untertitel"/>
      </w:pPr>
      <w:r w:rsidRPr="00557657">
        <w:t>Tradition trifft Kreativität</w:t>
      </w:r>
    </w:p>
    <w:p w14:paraId="236EE376" w14:textId="1FE352F6" w:rsidR="00841113" w:rsidRPr="00557657" w:rsidRDefault="00557657" w:rsidP="00841113">
      <w:r w:rsidRPr="00557657">
        <w:t xml:space="preserve">Seit über drei Jahrzehnten gehört der Wettbewerb „Formen in </w:t>
      </w:r>
      <w:proofErr w:type="spellStart"/>
      <w:r w:rsidRPr="00557657">
        <w:t>Weiss</w:t>
      </w:r>
      <w:proofErr w:type="spellEnd"/>
      <w:r w:rsidRPr="00557657">
        <w:t xml:space="preserve">“ zu den kulturellen Höhepunkten des Winters in Ischgl. Internationale Künstlerinnen und Künstler gestalten aus Schnee beeindruckende Skulpturen, die bis zu </w:t>
      </w:r>
      <w:r w:rsidR="006B529A">
        <w:t xml:space="preserve">fünf </w:t>
      </w:r>
      <w:r w:rsidRPr="00557657">
        <w:t>Meter hoch sein können. Die Teilnehmer haben fünf Tage Zeit, ihre Kunstwerke zu erschaffen, die dann bis in den Frühling hinein in der Silvretta Arena zu sehen sind.</w:t>
      </w:r>
      <w:r w:rsidR="00841113">
        <w:t xml:space="preserve"> </w:t>
      </w:r>
      <w:r w:rsidR="00841113" w:rsidRPr="00557657">
        <w:t>Für die Umsetzung des Events werden Künstler aus verschiedenen Ländern eingeladen, ihre Ideen und Konzepte einzureichen. Die Auswahl der Teilnehmenden und ihrer Entwürfe erfolgt durch eine Jury. Der Wettbewerb fördert nicht nur die Auseinandersetzung mit einem ungewöhnlichen Material, sondern bietet auch eine internationale Plattform für kreativen Austausch und kulturelle Vielfalt.</w:t>
      </w:r>
    </w:p>
    <w:p w14:paraId="4AE98540" w14:textId="77777777" w:rsidR="00557657" w:rsidRPr="00557657" w:rsidRDefault="00557657" w:rsidP="00557657">
      <w:pPr>
        <w:rPr>
          <w:b/>
          <w:bCs/>
        </w:rPr>
      </w:pPr>
      <w:r w:rsidRPr="00557657">
        <w:rPr>
          <w:b/>
          <w:bCs/>
        </w:rPr>
        <w:t>Thema 2025: Sommer im Schnee</w:t>
      </w:r>
    </w:p>
    <w:p w14:paraId="7BA9B6B2" w14:textId="2E17D288" w:rsidR="00557657" w:rsidRPr="00557657" w:rsidRDefault="00557657" w:rsidP="00557657">
      <w:r w:rsidRPr="00557657">
        <w:t xml:space="preserve">Das diesjährige Motto „Sommer in Ischgl“ setzt auf Kontraste. Die Künstler interpretieren die sommerlichen Aspekte der Region, wie alpine Landschaften, sportliche Aktivitäten und die Vielfalt der </w:t>
      </w:r>
      <w:proofErr w:type="spellStart"/>
      <w:r w:rsidRPr="00557657">
        <w:t>Bergflora</w:t>
      </w:r>
      <w:proofErr w:type="spellEnd"/>
      <w:r w:rsidRPr="00557657">
        <w:t xml:space="preserve">, in winterlicher Umgebung. Die Schneeskulpturen sollen die Stimmung und </w:t>
      </w:r>
      <w:r w:rsidR="001C7A21">
        <w:t xml:space="preserve">Sportarten </w:t>
      </w:r>
      <w:r w:rsidRPr="00557657">
        <w:t xml:space="preserve">des Sommers transportieren und gleichzeitig die künstlerischen Möglichkeiten von Schnee als Material ausloten. </w:t>
      </w:r>
    </w:p>
    <w:p w14:paraId="50906F00" w14:textId="57C08384" w:rsidR="00557657" w:rsidRPr="00557657" w:rsidRDefault="00557657" w:rsidP="00557657">
      <w:r w:rsidRPr="00557657">
        <w:t xml:space="preserve">Die Schneeskulpturen werden entlang der Pisten im Skigebiet Silvretta Arena präsentiert. Skifahrerinnen und Skifahrer sowie Fußgänger können die Kunstwerke mit einem gültigen </w:t>
      </w:r>
      <w:r w:rsidR="00841113">
        <w:t>Skit</w:t>
      </w:r>
      <w:r w:rsidRPr="00557657">
        <w:t xml:space="preserve">icket besichtigen. Die Schneesicherheit der Region garantiert, dass die Skulpturen </w:t>
      </w:r>
      <w:r w:rsidR="00841113">
        <w:t xml:space="preserve">bei passenden Niederschlagsbedingungen </w:t>
      </w:r>
      <w:r w:rsidRPr="00557657">
        <w:t>bis Ende April erhalten bleiben und über die gesamte Wintersaison bestaunt werden können.</w:t>
      </w:r>
    </w:p>
    <w:p w14:paraId="4D9FDF9E" w14:textId="58A53B2C" w:rsidR="00FF7476" w:rsidRPr="00370222" w:rsidRDefault="00FF7476" w:rsidP="00FF7476"/>
    <w:tbl>
      <w:tblPr>
        <w:tblStyle w:val="Tabellenraster1"/>
        <w:tblW w:w="0" w:type="auto"/>
        <w:tblLook w:val="04A0" w:firstRow="1" w:lastRow="0" w:firstColumn="1" w:lastColumn="0" w:noHBand="0" w:noVBand="1"/>
      </w:tblPr>
      <w:tblGrid>
        <w:gridCol w:w="6946"/>
        <w:gridCol w:w="2114"/>
      </w:tblGrid>
      <w:tr w:rsidR="009F357E" w:rsidRPr="00370222" w14:paraId="417C5614" w14:textId="77777777" w:rsidTr="0041322F">
        <w:tc>
          <w:tcPr>
            <w:tcW w:w="9060" w:type="dxa"/>
            <w:gridSpan w:val="2"/>
          </w:tcPr>
          <w:p w14:paraId="09529DCC" w14:textId="226F915E" w:rsidR="009F357E" w:rsidRPr="00370222" w:rsidRDefault="0041322F" w:rsidP="0041322F">
            <w:pPr>
              <w:ind w:left="-105"/>
            </w:pPr>
            <w:r w:rsidRPr="00370222">
              <w:lastRenderedPageBreak/>
              <w:br/>
            </w:r>
            <w:r w:rsidR="00FF7476" w:rsidRPr="00370222">
              <w:t>Weitere Informationen unter</w:t>
            </w:r>
            <w:r w:rsidR="00E40EA1" w:rsidRPr="00370222">
              <w:t xml:space="preserve"> </w:t>
            </w:r>
            <w:hyperlink r:id="rId10" w:history="1">
              <w:r w:rsidR="00E40EA1" w:rsidRPr="00370222">
                <w:rPr>
                  <w:rStyle w:val="Hyperlink"/>
                  <w:rFonts w:eastAsiaTheme="majorEastAsia"/>
                </w:rPr>
                <w:t>www.ischgl.com</w:t>
              </w:r>
            </w:hyperlink>
            <w:r w:rsidR="00E40EA1" w:rsidRPr="00370222">
              <w:t>.</w:t>
            </w:r>
          </w:p>
        </w:tc>
      </w:tr>
      <w:tr w:rsidR="00CA103D" w:rsidRPr="00370222" w14:paraId="527148CE" w14:textId="77777777" w:rsidTr="0041322F">
        <w:tc>
          <w:tcPr>
            <w:tcW w:w="6946" w:type="dxa"/>
          </w:tcPr>
          <w:p w14:paraId="59FF153B" w14:textId="0597DB93" w:rsidR="00CA103D" w:rsidRPr="00370222" w:rsidRDefault="0039467E" w:rsidP="0041322F">
            <w:pPr>
              <w:pStyle w:val="Fusszeile"/>
              <w:ind w:left="-105"/>
            </w:pPr>
            <w:fldSimple w:instr=" NUMCHARS   \* MERGEFORMAT ">
              <w:r>
                <w:rPr>
                  <w:noProof/>
                </w:rPr>
                <w:t>2224</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29DE5BB7" w14:textId="5FDE296E"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093FCE">
              <w:rPr>
                <w:noProof/>
              </w:rPr>
              <w:t>Dezember 2024</w:t>
            </w:r>
            <w:r w:rsidRPr="00370222">
              <w:fldChar w:fldCharType="end"/>
            </w:r>
          </w:p>
        </w:tc>
      </w:tr>
      <w:tr w:rsidR="00CA103D" w:rsidRPr="00370222" w14:paraId="0F0D0085" w14:textId="77777777" w:rsidTr="0041322F">
        <w:tc>
          <w:tcPr>
            <w:tcW w:w="9060" w:type="dxa"/>
            <w:gridSpan w:val="2"/>
          </w:tcPr>
          <w:p w14:paraId="5F02F20F" w14:textId="77777777" w:rsidR="00CA103D" w:rsidRPr="00370222" w:rsidRDefault="00CA103D" w:rsidP="0041322F">
            <w:pPr>
              <w:pStyle w:val="Fusszeile"/>
              <w:ind w:left="-105"/>
            </w:pPr>
          </w:p>
        </w:tc>
      </w:tr>
      <w:tr w:rsidR="00CA103D" w:rsidRPr="00370222" w14:paraId="024EDDE7" w14:textId="77777777" w:rsidTr="0041322F">
        <w:tc>
          <w:tcPr>
            <w:tcW w:w="9060" w:type="dxa"/>
            <w:gridSpan w:val="2"/>
          </w:tcPr>
          <w:p w14:paraId="00D9A458" w14:textId="29717153"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w:t>
              </w:r>
              <w:r w:rsidR="0041322F" w:rsidRPr="00370222">
                <w:rPr>
                  <w:rStyle w:val="Hyperlink"/>
                </w:rPr>
                <w:t>h</w:t>
              </w:r>
              <w:r w:rsidR="0041322F" w:rsidRPr="00370222">
                <w:rPr>
                  <w:rStyle w:val="Hyperlink"/>
                </w:rPr>
                <w:t>gl</w:t>
              </w:r>
            </w:hyperlink>
          </w:p>
          <w:p w14:paraId="38827606" w14:textId="77777777" w:rsidR="0041322F" w:rsidRPr="00370222" w:rsidRDefault="0041322F" w:rsidP="0041322F">
            <w:pPr>
              <w:pStyle w:val="Fusszeile"/>
              <w:ind w:left="-105"/>
            </w:pPr>
          </w:p>
          <w:p w14:paraId="7FF6848A"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2F47AEED" w14:textId="77777777" w:rsidR="0041322F" w:rsidRPr="00370222" w:rsidRDefault="0041322F" w:rsidP="0041322F">
            <w:pPr>
              <w:pStyle w:val="Fusszeile"/>
              <w:ind w:left="-105"/>
            </w:pPr>
          </w:p>
          <w:p w14:paraId="6C0E794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26A3A363"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33C7" w14:textId="77777777" w:rsidR="00536353" w:rsidRDefault="00536353" w:rsidP="00CA103D">
      <w:r>
        <w:separator/>
      </w:r>
    </w:p>
  </w:endnote>
  <w:endnote w:type="continuationSeparator" w:id="0">
    <w:p w14:paraId="0D91E84A" w14:textId="77777777" w:rsidR="00536353" w:rsidRDefault="0053635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9F69" w14:textId="77777777" w:rsidR="00CA103D" w:rsidRDefault="009E1BCC" w:rsidP="00CA103D">
    <w:pPr>
      <w:pStyle w:val="Fuzeile"/>
    </w:pPr>
    <w:r>
      <w:rPr>
        <w:noProof/>
      </w:rPr>
      <w:drawing>
        <wp:anchor distT="0" distB="0" distL="114300" distR="114300" simplePos="0" relativeHeight="251658240" behindDoc="1" locked="0" layoutInCell="1" allowOverlap="1" wp14:anchorId="6E3BC4AF" wp14:editId="05F5702E">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26A1E" w14:textId="77777777" w:rsidR="00536353" w:rsidRDefault="00536353" w:rsidP="00CA103D">
      <w:r>
        <w:separator/>
      </w:r>
    </w:p>
  </w:footnote>
  <w:footnote w:type="continuationSeparator" w:id="0">
    <w:p w14:paraId="54A98E42" w14:textId="77777777" w:rsidR="00536353" w:rsidRDefault="0053635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276F"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BD"/>
    <w:rsid w:val="00090ABF"/>
    <w:rsid w:val="00093FCE"/>
    <w:rsid w:val="000C61BD"/>
    <w:rsid w:val="00105E3A"/>
    <w:rsid w:val="00114C96"/>
    <w:rsid w:val="001B2C6E"/>
    <w:rsid w:val="001C7A21"/>
    <w:rsid w:val="00207DFF"/>
    <w:rsid w:val="002A5882"/>
    <w:rsid w:val="00370222"/>
    <w:rsid w:val="00387410"/>
    <w:rsid w:val="00390E8F"/>
    <w:rsid w:val="0039467E"/>
    <w:rsid w:val="0041322F"/>
    <w:rsid w:val="00536353"/>
    <w:rsid w:val="00557657"/>
    <w:rsid w:val="006B529A"/>
    <w:rsid w:val="007A003A"/>
    <w:rsid w:val="00841113"/>
    <w:rsid w:val="008F407B"/>
    <w:rsid w:val="00965160"/>
    <w:rsid w:val="009E1BCC"/>
    <w:rsid w:val="009F357E"/>
    <w:rsid w:val="009F7932"/>
    <w:rsid w:val="00A30967"/>
    <w:rsid w:val="00A44F58"/>
    <w:rsid w:val="00A51B2F"/>
    <w:rsid w:val="00A84B6F"/>
    <w:rsid w:val="00AA48A2"/>
    <w:rsid w:val="00B371E6"/>
    <w:rsid w:val="00C67E63"/>
    <w:rsid w:val="00CA103D"/>
    <w:rsid w:val="00D15CF8"/>
    <w:rsid w:val="00D65EB0"/>
    <w:rsid w:val="00DB5C11"/>
    <w:rsid w:val="00E40EA1"/>
    <w:rsid w:val="00F83F3F"/>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148DD"/>
  <w15:chartTrackingRefBased/>
  <w15:docId w15:val="{C2CCA83B-01F6-4CA4-9351-5A5FEF0F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093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3783">
      <w:bodyDiv w:val="1"/>
      <w:marLeft w:val="0"/>
      <w:marRight w:val="0"/>
      <w:marTop w:val="0"/>
      <w:marBottom w:val="0"/>
      <w:divBdr>
        <w:top w:val="none" w:sz="0" w:space="0" w:color="auto"/>
        <w:left w:val="none" w:sz="0" w:space="0" w:color="auto"/>
        <w:bottom w:val="none" w:sz="0" w:space="0" w:color="auto"/>
        <w:right w:val="none" w:sz="0" w:space="0" w:color="auto"/>
      </w:divBdr>
      <w:divsChild>
        <w:div w:id="1972514803">
          <w:marLeft w:val="0"/>
          <w:marRight w:val="0"/>
          <w:marTop w:val="0"/>
          <w:marBottom w:val="0"/>
          <w:divBdr>
            <w:top w:val="none" w:sz="0" w:space="0" w:color="auto"/>
            <w:left w:val="none" w:sz="0" w:space="0" w:color="auto"/>
            <w:bottom w:val="none" w:sz="0" w:space="0" w:color="auto"/>
            <w:right w:val="none" w:sz="0" w:space="0" w:color="auto"/>
          </w:divBdr>
          <w:divsChild>
            <w:div w:id="561794900">
              <w:marLeft w:val="0"/>
              <w:marRight w:val="0"/>
              <w:marTop w:val="0"/>
              <w:marBottom w:val="0"/>
              <w:divBdr>
                <w:top w:val="none" w:sz="0" w:space="0" w:color="auto"/>
                <w:left w:val="none" w:sz="0" w:space="0" w:color="auto"/>
                <w:bottom w:val="none" w:sz="0" w:space="0" w:color="auto"/>
                <w:right w:val="none" w:sz="0" w:space="0" w:color="auto"/>
              </w:divBdr>
              <w:divsChild>
                <w:div w:id="706876091">
                  <w:marLeft w:val="0"/>
                  <w:marRight w:val="0"/>
                  <w:marTop w:val="0"/>
                  <w:marBottom w:val="0"/>
                  <w:divBdr>
                    <w:top w:val="none" w:sz="0" w:space="0" w:color="auto"/>
                    <w:left w:val="none" w:sz="0" w:space="0" w:color="auto"/>
                    <w:bottom w:val="none" w:sz="0" w:space="0" w:color="auto"/>
                    <w:right w:val="none" w:sz="0" w:space="0" w:color="auto"/>
                  </w:divBdr>
                  <w:divsChild>
                    <w:div w:id="1852643314">
                      <w:marLeft w:val="0"/>
                      <w:marRight w:val="0"/>
                      <w:marTop w:val="0"/>
                      <w:marBottom w:val="0"/>
                      <w:divBdr>
                        <w:top w:val="none" w:sz="0" w:space="0" w:color="auto"/>
                        <w:left w:val="none" w:sz="0" w:space="0" w:color="auto"/>
                        <w:bottom w:val="none" w:sz="0" w:space="0" w:color="auto"/>
                        <w:right w:val="none" w:sz="0" w:space="0" w:color="auto"/>
                      </w:divBdr>
                      <w:divsChild>
                        <w:div w:id="2097509087">
                          <w:marLeft w:val="0"/>
                          <w:marRight w:val="0"/>
                          <w:marTop w:val="0"/>
                          <w:marBottom w:val="0"/>
                          <w:divBdr>
                            <w:top w:val="none" w:sz="0" w:space="0" w:color="auto"/>
                            <w:left w:val="none" w:sz="0" w:space="0" w:color="auto"/>
                            <w:bottom w:val="none" w:sz="0" w:space="0" w:color="auto"/>
                            <w:right w:val="none" w:sz="0" w:space="0" w:color="auto"/>
                          </w:divBdr>
                          <w:divsChild>
                            <w:div w:id="6712441">
                              <w:marLeft w:val="0"/>
                              <w:marRight w:val="0"/>
                              <w:marTop w:val="0"/>
                              <w:marBottom w:val="0"/>
                              <w:divBdr>
                                <w:top w:val="none" w:sz="0" w:space="0" w:color="auto"/>
                                <w:left w:val="none" w:sz="0" w:space="0" w:color="auto"/>
                                <w:bottom w:val="none" w:sz="0" w:space="0" w:color="auto"/>
                                <w:right w:val="none" w:sz="0" w:space="0" w:color="auto"/>
                              </w:divBdr>
                              <w:divsChild>
                                <w:div w:id="717432024">
                                  <w:marLeft w:val="0"/>
                                  <w:marRight w:val="0"/>
                                  <w:marTop w:val="0"/>
                                  <w:marBottom w:val="0"/>
                                  <w:divBdr>
                                    <w:top w:val="none" w:sz="0" w:space="0" w:color="auto"/>
                                    <w:left w:val="none" w:sz="0" w:space="0" w:color="auto"/>
                                    <w:bottom w:val="none" w:sz="0" w:space="0" w:color="auto"/>
                                    <w:right w:val="none" w:sz="0" w:space="0" w:color="auto"/>
                                  </w:divBdr>
                                  <w:divsChild>
                                    <w:div w:id="2030330931">
                                      <w:marLeft w:val="0"/>
                                      <w:marRight w:val="0"/>
                                      <w:marTop w:val="0"/>
                                      <w:marBottom w:val="0"/>
                                      <w:divBdr>
                                        <w:top w:val="none" w:sz="0" w:space="0" w:color="auto"/>
                                        <w:left w:val="none" w:sz="0" w:space="0" w:color="auto"/>
                                        <w:bottom w:val="none" w:sz="0" w:space="0" w:color="auto"/>
                                        <w:right w:val="none" w:sz="0" w:space="0" w:color="auto"/>
                                      </w:divBdr>
                                      <w:divsChild>
                                        <w:div w:id="2093894034">
                                          <w:marLeft w:val="0"/>
                                          <w:marRight w:val="0"/>
                                          <w:marTop w:val="0"/>
                                          <w:marBottom w:val="0"/>
                                          <w:divBdr>
                                            <w:top w:val="none" w:sz="0" w:space="0" w:color="auto"/>
                                            <w:left w:val="none" w:sz="0" w:space="0" w:color="auto"/>
                                            <w:bottom w:val="none" w:sz="0" w:space="0" w:color="auto"/>
                                            <w:right w:val="none" w:sz="0" w:space="0" w:color="auto"/>
                                          </w:divBdr>
                                          <w:divsChild>
                                            <w:div w:id="36324493">
                                              <w:marLeft w:val="0"/>
                                              <w:marRight w:val="0"/>
                                              <w:marTop w:val="0"/>
                                              <w:marBottom w:val="0"/>
                                              <w:divBdr>
                                                <w:top w:val="none" w:sz="0" w:space="0" w:color="auto"/>
                                                <w:left w:val="none" w:sz="0" w:space="0" w:color="auto"/>
                                                <w:bottom w:val="none" w:sz="0" w:space="0" w:color="auto"/>
                                                <w:right w:val="none" w:sz="0" w:space="0" w:color="auto"/>
                                              </w:divBdr>
                                              <w:divsChild>
                                                <w:div w:id="1782450827">
                                                  <w:marLeft w:val="0"/>
                                                  <w:marRight w:val="0"/>
                                                  <w:marTop w:val="0"/>
                                                  <w:marBottom w:val="0"/>
                                                  <w:divBdr>
                                                    <w:top w:val="none" w:sz="0" w:space="0" w:color="auto"/>
                                                    <w:left w:val="none" w:sz="0" w:space="0" w:color="auto"/>
                                                    <w:bottom w:val="none" w:sz="0" w:space="0" w:color="auto"/>
                                                    <w:right w:val="none" w:sz="0" w:space="0" w:color="auto"/>
                                                  </w:divBdr>
                                                  <w:divsChild>
                                                    <w:div w:id="1690445229">
                                                      <w:marLeft w:val="0"/>
                                                      <w:marRight w:val="0"/>
                                                      <w:marTop w:val="0"/>
                                                      <w:marBottom w:val="0"/>
                                                      <w:divBdr>
                                                        <w:top w:val="none" w:sz="0" w:space="0" w:color="auto"/>
                                                        <w:left w:val="none" w:sz="0" w:space="0" w:color="auto"/>
                                                        <w:bottom w:val="none" w:sz="0" w:space="0" w:color="auto"/>
                                                        <w:right w:val="none" w:sz="0" w:space="0" w:color="auto"/>
                                                      </w:divBdr>
                                                      <w:divsChild>
                                                        <w:div w:id="1185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848919">
      <w:bodyDiv w:val="1"/>
      <w:marLeft w:val="0"/>
      <w:marRight w:val="0"/>
      <w:marTop w:val="0"/>
      <w:marBottom w:val="0"/>
      <w:divBdr>
        <w:top w:val="none" w:sz="0" w:space="0" w:color="auto"/>
        <w:left w:val="none" w:sz="0" w:space="0" w:color="auto"/>
        <w:bottom w:val="none" w:sz="0" w:space="0" w:color="auto"/>
        <w:right w:val="none" w:sz="0" w:space="0" w:color="auto"/>
      </w:divBdr>
      <w:divsChild>
        <w:div w:id="69278269">
          <w:marLeft w:val="0"/>
          <w:marRight w:val="0"/>
          <w:marTop w:val="0"/>
          <w:marBottom w:val="0"/>
          <w:divBdr>
            <w:top w:val="none" w:sz="0" w:space="0" w:color="auto"/>
            <w:left w:val="none" w:sz="0" w:space="0" w:color="auto"/>
            <w:bottom w:val="none" w:sz="0" w:space="0" w:color="auto"/>
            <w:right w:val="none" w:sz="0" w:space="0" w:color="auto"/>
          </w:divBdr>
          <w:divsChild>
            <w:div w:id="105975195">
              <w:marLeft w:val="0"/>
              <w:marRight w:val="0"/>
              <w:marTop w:val="0"/>
              <w:marBottom w:val="0"/>
              <w:divBdr>
                <w:top w:val="none" w:sz="0" w:space="0" w:color="auto"/>
                <w:left w:val="none" w:sz="0" w:space="0" w:color="auto"/>
                <w:bottom w:val="none" w:sz="0" w:space="0" w:color="auto"/>
                <w:right w:val="none" w:sz="0" w:space="0" w:color="auto"/>
              </w:divBdr>
              <w:divsChild>
                <w:div w:id="595866501">
                  <w:marLeft w:val="0"/>
                  <w:marRight w:val="0"/>
                  <w:marTop w:val="0"/>
                  <w:marBottom w:val="0"/>
                  <w:divBdr>
                    <w:top w:val="none" w:sz="0" w:space="0" w:color="auto"/>
                    <w:left w:val="none" w:sz="0" w:space="0" w:color="auto"/>
                    <w:bottom w:val="none" w:sz="0" w:space="0" w:color="auto"/>
                    <w:right w:val="none" w:sz="0" w:space="0" w:color="auto"/>
                  </w:divBdr>
                  <w:divsChild>
                    <w:div w:id="1054963501">
                      <w:marLeft w:val="0"/>
                      <w:marRight w:val="0"/>
                      <w:marTop w:val="0"/>
                      <w:marBottom w:val="0"/>
                      <w:divBdr>
                        <w:top w:val="none" w:sz="0" w:space="0" w:color="auto"/>
                        <w:left w:val="none" w:sz="0" w:space="0" w:color="auto"/>
                        <w:bottom w:val="none" w:sz="0" w:space="0" w:color="auto"/>
                        <w:right w:val="none" w:sz="0" w:space="0" w:color="auto"/>
                      </w:divBdr>
                      <w:divsChild>
                        <w:div w:id="1298217549">
                          <w:marLeft w:val="0"/>
                          <w:marRight w:val="0"/>
                          <w:marTop w:val="0"/>
                          <w:marBottom w:val="0"/>
                          <w:divBdr>
                            <w:top w:val="none" w:sz="0" w:space="0" w:color="auto"/>
                            <w:left w:val="none" w:sz="0" w:space="0" w:color="auto"/>
                            <w:bottom w:val="none" w:sz="0" w:space="0" w:color="auto"/>
                            <w:right w:val="none" w:sz="0" w:space="0" w:color="auto"/>
                          </w:divBdr>
                          <w:divsChild>
                            <w:div w:id="720598103">
                              <w:marLeft w:val="0"/>
                              <w:marRight w:val="0"/>
                              <w:marTop w:val="0"/>
                              <w:marBottom w:val="0"/>
                              <w:divBdr>
                                <w:top w:val="none" w:sz="0" w:space="0" w:color="auto"/>
                                <w:left w:val="none" w:sz="0" w:space="0" w:color="auto"/>
                                <w:bottom w:val="none" w:sz="0" w:space="0" w:color="auto"/>
                                <w:right w:val="none" w:sz="0" w:space="0" w:color="auto"/>
                              </w:divBdr>
                              <w:divsChild>
                                <w:div w:id="651258758">
                                  <w:marLeft w:val="0"/>
                                  <w:marRight w:val="0"/>
                                  <w:marTop w:val="0"/>
                                  <w:marBottom w:val="0"/>
                                  <w:divBdr>
                                    <w:top w:val="none" w:sz="0" w:space="0" w:color="auto"/>
                                    <w:left w:val="none" w:sz="0" w:space="0" w:color="auto"/>
                                    <w:bottom w:val="none" w:sz="0" w:space="0" w:color="auto"/>
                                    <w:right w:val="none" w:sz="0" w:space="0" w:color="auto"/>
                                  </w:divBdr>
                                  <w:divsChild>
                                    <w:div w:id="1512992273">
                                      <w:marLeft w:val="0"/>
                                      <w:marRight w:val="0"/>
                                      <w:marTop w:val="0"/>
                                      <w:marBottom w:val="0"/>
                                      <w:divBdr>
                                        <w:top w:val="none" w:sz="0" w:space="0" w:color="auto"/>
                                        <w:left w:val="none" w:sz="0" w:space="0" w:color="auto"/>
                                        <w:bottom w:val="none" w:sz="0" w:space="0" w:color="auto"/>
                                        <w:right w:val="none" w:sz="0" w:space="0" w:color="auto"/>
                                      </w:divBdr>
                                      <w:divsChild>
                                        <w:div w:id="1240748720">
                                          <w:marLeft w:val="0"/>
                                          <w:marRight w:val="0"/>
                                          <w:marTop w:val="0"/>
                                          <w:marBottom w:val="0"/>
                                          <w:divBdr>
                                            <w:top w:val="none" w:sz="0" w:space="0" w:color="auto"/>
                                            <w:left w:val="none" w:sz="0" w:space="0" w:color="auto"/>
                                            <w:bottom w:val="none" w:sz="0" w:space="0" w:color="auto"/>
                                            <w:right w:val="none" w:sz="0" w:space="0" w:color="auto"/>
                                          </w:divBdr>
                                          <w:divsChild>
                                            <w:div w:id="765273256">
                                              <w:marLeft w:val="0"/>
                                              <w:marRight w:val="0"/>
                                              <w:marTop w:val="0"/>
                                              <w:marBottom w:val="0"/>
                                              <w:divBdr>
                                                <w:top w:val="none" w:sz="0" w:space="0" w:color="auto"/>
                                                <w:left w:val="none" w:sz="0" w:space="0" w:color="auto"/>
                                                <w:bottom w:val="none" w:sz="0" w:space="0" w:color="auto"/>
                                                <w:right w:val="none" w:sz="0" w:space="0" w:color="auto"/>
                                              </w:divBdr>
                                              <w:divsChild>
                                                <w:div w:id="943344363">
                                                  <w:marLeft w:val="0"/>
                                                  <w:marRight w:val="0"/>
                                                  <w:marTop w:val="0"/>
                                                  <w:marBottom w:val="0"/>
                                                  <w:divBdr>
                                                    <w:top w:val="none" w:sz="0" w:space="0" w:color="auto"/>
                                                    <w:left w:val="none" w:sz="0" w:space="0" w:color="auto"/>
                                                    <w:bottom w:val="none" w:sz="0" w:space="0" w:color="auto"/>
                                                    <w:right w:val="none" w:sz="0" w:space="0" w:color="auto"/>
                                                  </w:divBdr>
                                                  <w:divsChild>
                                                    <w:div w:id="727192699">
                                                      <w:marLeft w:val="0"/>
                                                      <w:marRight w:val="0"/>
                                                      <w:marTop w:val="0"/>
                                                      <w:marBottom w:val="0"/>
                                                      <w:divBdr>
                                                        <w:top w:val="none" w:sz="0" w:space="0" w:color="auto"/>
                                                        <w:left w:val="none" w:sz="0" w:space="0" w:color="auto"/>
                                                        <w:bottom w:val="none" w:sz="0" w:space="0" w:color="auto"/>
                                                        <w:right w:val="none" w:sz="0" w:space="0" w:color="auto"/>
                                                      </w:divBdr>
                                                      <w:divsChild>
                                                        <w:div w:id="18412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5aecdd2d621933a8bfa07651d984961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chgl.com/de/veranstaltungen-erlebnisse/topevents/formen-in-weiss_event_3938533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400</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Bettina Regensburger | TVB Paznaun - Ischgl</cp:lastModifiedBy>
  <cp:revision>9</cp:revision>
  <dcterms:created xsi:type="dcterms:W3CDTF">2024-12-09T13:18:00Z</dcterms:created>
  <dcterms:modified xsi:type="dcterms:W3CDTF">2024-12-17T07:35:00Z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