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8AF71" w14:textId="77777777" w:rsidR="00523B0F" w:rsidRPr="00523B0F" w:rsidRDefault="00523B0F" w:rsidP="00523B0F">
      <w:pPr>
        <w:rPr>
          <w:b/>
          <w:sz w:val="32"/>
        </w:rPr>
      </w:pPr>
      <w:bookmarkStart w:id="0" w:name="_Hlk170812838"/>
      <w:r w:rsidRPr="00523B0F">
        <w:rPr>
          <w:b/>
          <w:sz w:val="32"/>
        </w:rPr>
        <w:t>Erlebe den Berg: Kindermitmachkonzerte in Galtür</w:t>
      </w:r>
    </w:p>
    <w:p w14:paraId="7217A4F0" w14:textId="45CF6AEF" w:rsidR="00523B0F" w:rsidRDefault="00523B0F" w:rsidP="00523B0F">
      <w:pPr>
        <w:pStyle w:val="Untertitel"/>
      </w:pPr>
      <w:r w:rsidRPr="00523B0F">
        <w:t xml:space="preserve">Im </w:t>
      </w:r>
      <w:r>
        <w:t>Februar, März und April</w:t>
      </w:r>
      <w:r w:rsidRPr="00523B0F">
        <w:t xml:space="preserve"> 202</w:t>
      </w:r>
      <w:r>
        <w:t>5</w:t>
      </w:r>
      <w:r w:rsidRPr="00523B0F">
        <w:t xml:space="preserve"> veranstalten die Bergbahnen Silvretta Galtür wieder die Kindermitmachkonzerte im Silvapark in Galtür. </w:t>
      </w:r>
      <w:r w:rsidR="00CE3BC9">
        <w:t xml:space="preserve">Die </w:t>
      </w:r>
      <w:r>
        <w:t>Stars der Kinderliederszene</w:t>
      </w:r>
      <w:r w:rsidR="00CE3BC9">
        <w:t xml:space="preserve">, </w:t>
      </w:r>
      <w:r w:rsidRPr="00523B0F">
        <w:t xml:space="preserve">Markus Becker, </w:t>
      </w:r>
      <w:proofErr w:type="spellStart"/>
      <w:r w:rsidRPr="00523B0F">
        <w:t>HerrH</w:t>
      </w:r>
      <w:proofErr w:type="spellEnd"/>
      <w:r w:rsidRPr="00523B0F">
        <w:t xml:space="preserve"> und </w:t>
      </w:r>
      <w:proofErr w:type="spellStart"/>
      <w:r w:rsidRPr="00523B0F">
        <w:t>Heavysaurus</w:t>
      </w:r>
      <w:proofErr w:type="spellEnd"/>
      <w:r w:rsidR="00CE3BC9">
        <w:t>,</w:t>
      </w:r>
      <w:r w:rsidRPr="00523B0F">
        <w:t xml:space="preserve"> sorgen für </w:t>
      </w:r>
      <w:r w:rsidR="00CE3BC9">
        <w:t>fröhliche</w:t>
      </w:r>
      <w:r w:rsidRPr="00523B0F">
        <w:t xml:space="preserve"> Erlebnisse für die ganze Familie.</w:t>
      </w:r>
    </w:p>
    <w:p w14:paraId="0C6AC42D" w14:textId="7F329AC8" w:rsidR="00523B0F" w:rsidRPr="00523B0F" w:rsidRDefault="00523B0F" w:rsidP="00523B0F">
      <w:r w:rsidRPr="00523B0F">
        <w:t xml:space="preserve">In der Winterlandschaft des Silvapark Galtür werden die Kindermitmachkonzerte zu einem Highlight für Familien. An drei Terminen treten bekannte Künstler auf und laden Kinder zum Mitsingen und Tanzen ein. Die Veranstaltungen finden jeweils um 15:00 Uhr im </w:t>
      </w:r>
      <w:proofErr w:type="spellStart"/>
      <w:r w:rsidRPr="00523B0F">
        <w:t>Bambiniland</w:t>
      </w:r>
      <w:proofErr w:type="spellEnd"/>
      <w:r w:rsidRPr="00523B0F">
        <w:t xml:space="preserve"> im Skigebiet Galtür (</w:t>
      </w:r>
      <w:proofErr w:type="spellStart"/>
      <w:r w:rsidRPr="00523B0F">
        <w:t>Wirl</w:t>
      </w:r>
      <w:proofErr w:type="spellEnd"/>
      <w:r w:rsidRPr="00523B0F">
        <w:t xml:space="preserve">) statt. Der Eintritt ist frei. </w:t>
      </w:r>
    </w:p>
    <w:p w14:paraId="59A58774" w14:textId="77777777" w:rsidR="00523B0F" w:rsidRPr="00523B0F" w:rsidRDefault="00523B0F" w:rsidP="00523B0F">
      <w:r w:rsidRPr="00523B0F">
        <w:rPr>
          <w:b/>
          <w:bCs/>
        </w:rPr>
        <w:t>26. Februar: Markus Becker</w:t>
      </w:r>
    </w:p>
    <w:p w14:paraId="3E4A5C1C" w14:textId="6375A1D3" w:rsidR="00523B0F" w:rsidRPr="00523B0F" w:rsidRDefault="00523B0F" w:rsidP="00523B0F">
      <w:r w:rsidRPr="00523B0F">
        <w:t xml:space="preserve">Der deutsche Kinderliedermacher Markus Becker begeistert mit seinen fröhlichen und eingängigen Liedern. Besonders bekannt ist er für den </w:t>
      </w:r>
      <w:proofErr w:type="spellStart"/>
      <w:r w:rsidRPr="00523B0F">
        <w:t>Partyhit</w:t>
      </w:r>
      <w:proofErr w:type="spellEnd"/>
      <w:r w:rsidRPr="00523B0F">
        <w:t xml:space="preserve"> „Das rote Pferd“ und das beliebte Kinderlied „Hörst du die Regenwürmer husten?“. Mit seinen mitreißenden Melodien und seiner charismatischen Art wird er kleine und große Gäste gleichermaßen begeistern.</w:t>
      </w:r>
    </w:p>
    <w:p w14:paraId="6A633C1D" w14:textId="0E4092AB" w:rsidR="00523B0F" w:rsidRPr="00523B0F" w:rsidRDefault="00523B0F" w:rsidP="00523B0F">
      <w:r>
        <w:rPr>
          <w:b/>
          <w:bCs/>
        </w:rPr>
        <w:t>5</w:t>
      </w:r>
      <w:r w:rsidRPr="00523B0F">
        <w:rPr>
          <w:b/>
          <w:bCs/>
        </w:rPr>
        <w:t xml:space="preserve">. März: </w:t>
      </w:r>
      <w:proofErr w:type="spellStart"/>
      <w:r w:rsidRPr="00523B0F">
        <w:rPr>
          <w:b/>
          <w:bCs/>
        </w:rPr>
        <w:t>HerrH</w:t>
      </w:r>
      <w:proofErr w:type="spellEnd"/>
    </w:p>
    <w:p w14:paraId="2D4A9598" w14:textId="32CE8386" w:rsidR="00523B0F" w:rsidRDefault="00523B0F" w:rsidP="00523B0F">
      <w:proofErr w:type="spellStart"/>
      <w:r w:rsidRPr="00523B0F">
        <w:t>HerrH</w:t>
      </w:r>
      <w:proofErr w:type="spellEnd"/>
      <w:r w:rsidRPr="00523B0F">
        <w:t>, ein Pionier der „Neuen Deutschen Kindermusik“, ist bekannt für mitreißende Songs wie „</w:t>
      </w:r>
      <w:r>
        <w:t>Raffi, die Giraffe</w:t>
      </w:r>
      <w:r w:rsidRPr="00523B0F">
        <w:t>“ und „</w:t>
      </w:r>
      <w:r w:rsidR="00CE3BC9">
        <w:t>Emma, die Ente, die ewig verpennte</w:t>
      </w:r>
      <w:r w:rsidRPr="00523B0F">
        <w:t>“. Mit seinen kreativen Texten und eingängigen Melodien verwandelt er Kinderkonzerte in fröhliche Mitsing- und Mitmach-Partys. Seine Musik bringt frischen Wind in die Kinderzimmer und auf die Bühne.</w:t>
      </w:r>
    </w:p>
    <w:p w14:paraId="4E7FB311" w14:textId="34D011E0" w:rsidR="00523B0F" w:rsidRPr="00523B0F" w:rsidRDefault="00523B0F" w:rsidP="00523B0F">
      <w:r w:rsidRPr="00523B0F">
        <w:rPr>
          <w:b/>
          <w:bCs/>
        </w:rPr>
        <w:t xml:space="preserve">16. April: </w:t>
      </w:r>
      <w:proofErr w:type="spellStart"/>
      <w:r w:rsidRPr="00523B0F">
        <w:rPr>
          <w:b/>
          <w:bCs/>
        </w:rPr>
        <w:t>Heavysaurus</w:t>
      </w:r>
      <w:proofErr w:type="spellEnd"/>
    </w:p>
    <w:p w14:paraId="14057230" w14:textId="77777777" w:rsidR="00523B0F" w:rsidRPr="00523B0F" w:rsidRDefault="00523B0F" w:rsidP="00523B0F">
      <w:proofErr w:type="spellStart"/>
      <w:r w:rsidRPr="00523B0F">
        <w:t>Heavysaurus</w:t>
      </w:r>
      <w:proofErr w:type="spellEnd"/>
      <w:r w:rsidRPr="00523B0F">
        <w:t xml:space="preserve"> rockt mit vier Dinosauriern und einem Drachen kindgerechte Texte und spektakuläre Shows für die ganze Familie. Mit über 100 Auftritten in Deutschland, Österreich und der Schweiz begeistern sie nicht nur Kinder, sondern auch Erwachsene. Die kleinen Fans lieben Hits wie „Schatzsuche“ und feiern bei jeder Show eine große „Dino-Disko“-Party.</w:t>
      </w:r>
    </w:p>
    <w:tbl>
      <w:tblPr>
        <w:tblStyle w:val="Tabellenraster1"/>
        <w:tblW w:w="0" w:type="auto"/>
        <w:tblLook w:val="04A0" w:firstRow="1" w:lastRow="0" w:firstColumn="1" w:lastColumn="0" w:noHBand="0" w:noVBand="1"/>
      </w:tblPr>
      <w:tblGrid>
        <w:gridCol w:w="6946"/>
        <w:gridCol w:w="2114"/>
      </w:tblGrid>
      <w:tr w:rsidR="009F357E" w:rsidRPr="00370222" w14:paraId="22246398" w14:textId="77777777" w:rsidTr="0041322F">
        <w:tc>
          <w:tcPr>
            <w:tcW w:w="9060" w:type="dxa"/>
            <w:gridSpan w:val="2"/>
          </w:tcPr>
          <w:p w14:paraId="3D19CEEE" w14:textId="26CED11F" w:rsidR="009F357E" w:rsidRPr="00370222" w:rsidRDefault="0041322F" w:rsidP="0041322F">
            <w:pPr>
              <w:ind w:left="-105"/>
            </w:pPr>
            <w:r w:rsidRPr="00370222">
              <w:br/>
            </w:r>
            <w:r w:rsidR="00FF7476" w:rsidRPr="00370222">
              <w:t>Weitere Informationen unter</w:t>
            </w:r>
            <w:r w:rsidR="00E40EA1" w:rsidRPr="00370222">
              <w:t xml:space="preserve"> </w:t>
            </w:r>
            <w:hyperlink r:id="rId10" w:history="1">
              <w:r w:rsidR="00523B0F">
                <w:rPr>
                  <w:rStyle w:val="Hyperlink"/>
                  <w:rFonts w:eastAsiaTheme="majorEastAsia"/>
                </w:rPr>
                <w:t>www.galtuer.com</w:t>
              </w:r>
            </w:hyperlink>
            <w:r w:rsidR="00E40EA1" w:rsidRPr="00370222">
              <w:t>.</w:t>
            </w:r>
          </w:p>
        </w:tc>
      </w:tr>
      <w:tr w:rsidR="00CA103D" w:rsidRPr="00370222" w14:paraId="09DD0040" w14:textId="77777777" w:rsidTr="0041322F">
        <w:tc>
          <w:tcPr>
            <w:tcW w:w="6946" w:type="dxa"/>
          </w:tcPr>
          <w:p w14:paraId="690D7D9B" w14:textId="036862FC" w:rsidR="00CA103D" w:rsidRPr="00370222" w:rsidRDefault="00FF7476" w:rsidP="0041322F">
            <w:pPr>
              <w:pStyle w:val="Fusszeile"/>
              <w:ind w:left="-105"/>
            </w:pPr>
            <w:fldSimple w:instr=" NUMCHARS   \* MERGEFORMAT ">
              <w:r w:rsidR="002201B8">
                <w:rPr>
                  <w:noProof/>
                </w:rPr>
                <w:t>1732</w:t>
              </w:r>
            </w:fldSimple>
            <w:r w:rsidR="00CA103D" w:rsidRPr="00370222">
              <w:t xml:space="preserve"> </w:t>
            </w:r>
            <w:r w:rsidRPr="00370222">
              <w:t xml:space="preserve">Zeichen </w:t>
            </w:r>
            <w:r w:rsidR="0041322F" w:rsidRPr="00370222">
              <w:t>ohne</w:t>
            </w:r>
            <w:r w:rsidRPr="00370222">
              <w:t xml:space="preserve"> Leerzeichen</w:t>
            </w:r>
          </w:p>
        </w:tc>
        <w:tc>
          <w:tcPr>
            <w:tcW w:w="2114" w:type="dxa"/>
          </w:tcPr>
          <w:p w14:paraId="459896C6" w14:textId="77777777" w:rsidR="00CA103D" w:rsidRPr="00370222" w:rsidRDefault="00CA103D" w:rsidP="0041322F">
            <w:pPr>
              <w:pStyle w:val="Fusszeile"/>
              <w:ind w:left="-105"/>
            </w:pPr>
            <w:r w:rsidRPr="00370222">
              <w:fldChar w:fldCharType="begin"/>
            </w:r>
            <w:r w:rsidRPr="00370222">
              <w:instrText xml:space="preserve"> DATE  \@ "MMMM yyyy"  \* MERGEFORMAT </w:instrText>
            </w:r>
            <w:r w:rsidRPr="00370222">
              <w:fldChar w:fldCharType="separate"/>
            </w:r>
            <w:r w:rsidR="00523B0F">
              <w:rPr>
                <w:noProof/>
              </w:rPr>
              <w:t>Jänner 2025</w:t>
            </w:r>
            <w:r w:rsidRPr="00370222">
              <w:fldChar w:fldCharType="end"/>
            </w:r>
          </w:p>
        </w:tc>
      </w:tr>
      <w:tr w:rsidR="00CA103D" w:rsidRPr="00370222" w14:paraId="2A3282B1" w14:textId="77777777" w:rsidTr="0041322F">
        <w:tc>
          <w:tcPr>
            <w:tcW w:w="9060" w:type="dxa"/>
            <w:gridSpan w:val="2"/>
          </w:tcPr>
          <w:p w14:paraId="7E5F5450" w14:textId="77777777" w:rsidR="00CA103D" w:rsidRPr="00370222" w:rsidRDefault="00CA103D" w:rsidP="0041322F">
            <w:pPr>
              <w:pStyle w:val="Fusszeile"/>
              <w:ind w:left="-105"/>
            </w:pPr>
          </w:p>
        </w:tc>
      </w:tr>
      <w:tr w:rsidR="00CA103D" w:rsidRPr="00370222" w14:paraId="661210C7" w14:textId="77777777" w:rsidTr="0041322F">
        <w:tc>
          <w:tcPr>
            <w:tcW w:w="9060" w:type="dxa"/>
            <w:gridSpan w:val="2"/>
          </w:tcPr>
          <w:p w14:paraId="6ECC7D11" w14:textId="1996B273" w:rsidR="00CA103D" w:rsidRPr="00370222" w:rsidRDefault="00FF7476" w:rsidP="0041322F">
            <w:pPr>
              <w:pStyle w:val="Fusszeile"/>
              <w:ind w:left="-105"/>
            </w:pPr>
            <w:r w:rsidRPr="00370222">
              <w:t xml:space="preserve">Bilder-Download: </w:t>
            </w:r>
            <w:hyperlink r:id="rId11" w:history="1">
              <w:r w:rsidR="0041322F" w:rsidRPr="00370222">
                <w:rPr>
                  <w:rStyle w:val="Hyperlink"/>
                </w:rPr>
                <w:t>Images Paznaun – Ischgl</w:t>
              </w:r>
            </w:hyperlink>
          </w:p>
          <w:p w14:paraId="35E6DAEE" w14:textId="77777777" w:rsidR="0041322F" w:rsidRPr="00370222" w:rsidRDefault="0041322F" w:rsidP="0041322F">
            <w:pPr>
              <w:pStyle w:val="Fusszeile"/>
              <w:ind w:left="-105"/>
            </w:pPr>
          </w:p>
          <w:p w14:paraId="7469A9B6" w14:textId="77777777" w:rsidR="0041322F" w:rsidRPr="00370222" w:rsidRDefault="0041322F" w:rsidP="0041322F">
            <w:pPr>
              <w:pStyle w:val="Fusszeile"/>
              <w:ind w:left="-105"/>
            </w:pPr>
            <w:r w:rsidRPr="00370222">
              <w:t xml:space="preserve">Alle Texte sowie Bilder gibt es unter </w:t>
            </w:r>
            <w:hyperlink r:id="rId12" w:history="1">
              <w:r w:rsidRPr="00370222">
                <w:rPr>
                  <w:rStyle w:val="Hyperlink"/>
                </w:rPr>
                <w:t>Presse Paznaun – Ischgl</w:t>
              </w:r>
            </w:hyperlink>
            <w:r w:rsidRPr="00370222">
              <w:t xml:space="preserve"> zum kostenlosen Download.</w:t>
            </w:r>
          </w:p>
          <w:p w14:paraId="14A08F60" w14:textId="77777777" w:rsidR="0041322F" w:rsidRPr="00370222" w:rsidRDefault="0041322F" w:rsidP="0041322F">
            <w:pPr>
              <w:pStyle w:val="Fusszeile"/>
              <w:ind w:left="-105"/>
            </w:pPr>
          </w:p>
          <w:p w14:paraId="6EA90AD9" w14:textId="77777777" w:rsidR="00CA103D" w:rsidRPr="00370222" w:rsidRDefault="00CA103D" w:rsidP="0041322F">
            <w:pPr>
              <w:pStyle w:val="Fusszeile"/>
              <w:ind w:left="-105"/>
            </w:pPr>
            <w:r w:rsidRPr="00370222">
              <w:t>Copyright</w:t>
            </w:r>
            <w:r w:rsidR="00370222">
              <w:t xml:space="preserve"> Texte und Bilder:</w:t>
            </w:r>
            <w:r w:rsidRPr="00370222">
              <w:t xml:space="preserve"> © TVB Paznaun – Ischgl</w:t>
            </w:r>
          </w:p>
        </w:tc>
      </w:tr>
      <w:bookmarkEnd w:id="0"/>
    </w:tbl>
    <w:p w14:paraId="5E1A9C80" w14:textId="77777777" w:rsidR="00965160" w:rsidRPr="00370222" w:rsidRDefault="00965160" w:rsidP="00523B0F"/>
    <w:sectPr w:rsidR="00965160" w:rsidRPr="00370222"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EA8F9" w14:textId="77777777" w:rsidR="00523B0F" w:rsidRDefault="00523B0F" w:rsidP="00CA103D">
      <w:r>
        <w:separator/>
      </w:r>
    </w:p>
  </w:endnote>
  <w:endnote w:type="continuationSeparator" w:id="0">
    <w:p w14:paraId="5EA02EBA" w14:textId="77777777" w:rsidR="00523B0F" w:rsidRDefault="00523B0F"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6718F" w14:textId="77777777" w:rsidR="00CA103D" w:rsidRDefault="009E1BCC" w:rsidP="00CA103D">
    <w:pPr>
      <w:pStyle w:val="Fuzeile"/>
    </w:pPr>
    <w:r>
      <w:rPr>
        <w:noProof/>
      </w:rPr>
      <w:drawing>
        <wp:anchor distT="0" distB="0" distL="114300" distR="114300" simplePos="0" relativeHeight="251658240" behindDoc="1" locked="0" layoutInCell="1" allowOverlap="1" wp14:anchorId="6FACB720" wp14:editId="4FFA3C56">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98FDC" w14:textId="77777777" w:rsidR="00523B0F" w:rsidRDefault="00523B0F" w:rsidP="00CA103D">
      <w:r>
        <w:separator/>
      </w:r>
    </w:p>
  </w:footnote>
  <w:footnote w:type="continuationSeparator" w:id="0">
    <w:p w14:paraId="1CB6C011" w14:textId="77777777" w:rsidR="00523B0F" w:rsidRDefault="00523B0F"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2CD37"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E0DF4"/>
    <w:multiLevelType w:val="multilevel"/>
    <w:tmpl w:val="14D4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1"/>
  </w:num>
  <w:num w:numId="2" w16cid:durableId="74364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0F"/>
    <w:rsid w:val="00090ABF"/>
    <w:rsid w:val="00105E3A"/>
    <w:rsid w:val="00114C96"/>
    <w:rsid w:val="001B2C6E"/>
    <w:rsid w:val="00207DFF"/>
    <w:rsid w:val="002201B8"/>
    <w:rsid w:val="002A5882"/>
    <w:rsid w:val="00370222"/>
    <w:rsid w:val="00390E8F"/>
    <w:rsid w:val="0041322F"/>
    <w:rsid w:val="00523B0F"/>
    <w:rsid w:val="00532B6C"/>
    <w:rsid w:val="006E3734"/>
    <w:rsid w:val="008F407B"/>
    <w:rsid w:val="00965160"/>
    <w:rsid w:val="009E1BCC"/>
    <w:rsid w:val="009F357E"/>
    <w:rsid w:val="00A30967"/>
    <w:rsid w:val="00A84B6F"/>
    <w:rsid w:val="00AA48A2"/>
    <w:rsid w:val="00C67E63"/>
    <w:rsid w:val="00CA103D"/>
    <w:rsid w:val="00CE3BC9"/>
    <w:rsid w:val="00D15CF8"/>
    <w:rsid w:val="00D65EB0"/>
    <w:rsid w:val="00DB5C11"/>
    <w:rsid w:val="00DF0826"/>
    <w:rsid w:val="00E40EA1"/>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CCB3E"/>
  <w15:chartTrackingRefBased/>
  <w15:docId w15:val="{A9A5B279-A35B-4F00-A8E8-E19485C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94594">
      <w:bodyDiv w:val="1"/>
      <w:marLeft w:val="0"/>
      <w:marRight w:val="0"/>
      <w:marTop w:val="0"/>
      <w:marBottom w:val="0"/>
      <w:divBdr>
        <w:top w:val="none" w:sz="0" w:space="0" w:color="auto"/>
        <w:left w:val="none" w:sz="0" w:space="0" w:color="auto"/>
        <w:bottom w:val="none" w:sz="0" w:space="0" w:color="auto"/>
        <w:right w:val="none" w:sz="0" w:space="0" w:color="auto"/>
      </w:divBdr>
    </w:div>
    <w:div w:id="307782857">
      <w:bodyDiv w:val="1"/>
      <w:marLeft w:val="0"/>
      <w:marRight w:val="0"/>
      <w:marTop w:val="0"/>
      <w:marBottom w:val="0"/>
      <w:divBdr>
        <w:top w:val="none" w:sz="0" w:space="0" w:color="auto"/>
        <w:left w:val="none" w:sz="0" w:space="0" w:color="auto"/>
        <w:bottom w:val="none" w:sz="0" w:space="0" w:color="auto"/>
        <w:right w:val="none" w:sz="0" w:space="0" w:color="auto"/>
      </w:divBdr>
      <w:divsChild>
        <w:div w:id="1061056901">
          <w:marLeft w:val="0"/>
          <w:marRight w:val="0"/>
          <w:marTop w:val="0"/>
          <w:marBottom w:val="0"/>
          <w:divBdr>
            <w:top w:val="none" w:sz="0" w:space="0" w:color="auto"/>
            <w:left w:val="none" w:sz="0" w:space="0" w:color="auto"/>
            <w:bottom w:val="none" w:sz="0" w:space="0" w:color="auto"/>
            <w:right w:val="none" w:sz="0" w:space="0" w:color="auto"/>
          </w:divBdr>
        </w:div>
      </w:divsChild>
    </w:div>
    <w:div w:id="557788634">
      <w:bodyDiv w:val="1"/>
      <w:marLeft w:val="0"/>
      <w:marRight w:val="0"/>
      <w:marTop w:val="0"/>
      <w:marBottom w:val="0"/>
      <w:divBdr>
        <w:top w:val="none" w:sz="0" w:space="0" w:color="auto"/>
        <w:left w:val="none" w:sz="0" w:space="0" w:color="auto"/>
        <w:bottom w:val="none" w:sz="0" w:space="0" w:color="auto"/>
        <w:right w:val="none" w:sz="0" w:space="0" w:color="auto"/>
      </w:divBdr>
      <w:divsChild>
        <w:div w:id="909189697">
          <w:marLeft w:val="0"/>
          <w:marRight w:val="0"/>
          <w:marTop w:val="0"/>
          <w:marBottom w:val="0"/>
          <w:divBdr>
            <w:top w:val="none" w:sz="0" w:space="0" w:color="auto"/>
            <w:left w:val="none" w:sz="0" w:space="0" w:color="auto"/>
            <w:bottom w:val="none" w:sz="0" w:space="0" w:color="auto"/>
            <w:right w:val="none" w:sz="0" w:space="0" w:color="auto"/>
          </w:divBdr>
        </w:div>
      </w:divsChild>
    </w:div>
    <w:div w:id="707342246">
      <w:bodyDiv w:val="1"/>
      <w:marLeft w:val="0"/>
      <w:marRight w:val="0"/>
      <w:marTop w:val="0"/>
      <w:marBottom w:val="0"/>
      <w:divBdr>
        <w:top w:val="none" w:sz="0" w:space="0" w:color="auto"/>
        <w:left w:val="none" w:sz="0" w:space="0" w:color="auto"/>
        <w:bottom w:val="none" w:sz="0" w:space="0" w:color="auto"/>
        <w:right w:val="none" w:sz="0" w:space="0" w:color="auto"/>
      </w:divBdr>
    </w:div>
    <w:div w:id="1597984961">
      <w:bodyDiv w:val="1"/>
      <w:marLeft w:val="0"/>
      <w:marRight w:val="0"/>
      <w:marTop w:val="0"/>
      <w:marBottom w:val="0"/>
      <w:divBdr>
        <w:top w:val="none" w:sz="0" w:space="0" w:color="auto"/>
        <w:left w:val="none" w:sz="0" w:space="0" w:color="auto"/>
        <w:bottom w:val="none" w:sz="0" w:space="0" w:color="auto"/>
        <w:right w:val="none" w:sz="0" w:space="0" w:color="auto"/>
      </w:divBdr>
      <w:divsChild>
        <w:div w:id="1658266604">
          <w:marLeft w:val="0"/>
          <w:marRight w:val="0"/>
          <w:marTop w:val="0"/>
          <w:marBottom w:val="0"/>
          <w:divBdr>
            <w:top w:val="none" w:sz="0" w:space="0" w:color="auto"/>
            <w:left w:val="none" w:sz="0" w:space="0" w:color="auto"/>
            <w:bottom w:val="none" w:sz="0" w:space="0" w:color="auto"/>
            <w:right w:val="none" w:sz="0" w:space="0" w:color="auto"/>
          </w:divBdr>
        </w:div>
        <w:div w:id="346713121">
          <w:marLeft w:val="0"/>
          <w:marRight w:val="0"/>
          <w:marTop w:val="0"/>
          <w:marBottom w:val="0"/>
          <w:divBdr>
            <w:top w:val="none" w:sz="0" w:space="0" w:color="auto"/>
            <w:left w:val="none" w:sz="0" w:space="0" w:color="auto"/>
            <w:bottom w:val="none" w:sz="0" w:space="0" w:color="auto"/>
            <w:right w:val="none" w:sz="0" w:space="0" w:color="auto"/>
          </w:divBdr>
        </w:div>
      </w:divsChild>
    </w:div>
    <w:div w:id="1729257541">
      <w:bodyDiv w:val="1"/>
      <w:marLeft w:val="0"/>
      <w:marRight w:val="0"/>
      <w:marTop w:val="0"/>
      <w:marBottom w:val="0"/>
      <w:divBdr>
        <w:top w:val="none" w:sz="0" w:space="0" w:color="auto"/>
        <w:left w:val="none" w:sz="0" w:space="0" w:color="auto"/>
        <w:bottom w:val="none" w:sz="0" w:space="0" w:color="auto"/>
        <w:right w:val="none" w:sz="0" w:space="0" w:color="auto"/>
      </w:divBdr>
      <w:divsChild>
        <w:div w:id="1551762775">
          <w:marLeft w:val="0"/>
          <w:marRight w:val="0"/>
          <w:marTop w:val="0"/>
          <w:marBottom w:val="0"/>
          <w:divBdr>
            <w:top w:val="none" w:sz="0" w:space="0" w:color="auto"/>
            <w:left w:val="none" w:sz="0" w:space="0" w:color="auto"/>
            <w:bottom w:val="none" w:sz="0" w:space="0" w:color="auto"/>
            <w:right w:val="none" w:sz="0" w:space="0" w:color="auto"/>
          </w:divBdr>
        </w:div>
        <w:div w:id="1745760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42ca15a49bfe8673a514fb323bf345fb"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altuer.com/de/veranstaltungen-erlebnisse/topevents/kindermitmachkonzerte-in-galt-r_event_5488867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2.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7E78D-CCDC-4A8F-9DFA-870F654E1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1</Pages>
  <Words>329</Words>
  <Characters>2037</Characters>
  <Application>Microsoft Office Word</Application>
  <DocSecurity>0</DocSecurity>
  <Lines>39</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Luise Zangerl | TVB Paznaun – Ischgl</cp:lastModifiedBy>
  <cp:revision>3</cp:revision>
  <dcterms:created xsi:type="dcterms:W3CDTF">2025-01-09T08:35:00Z</dcterms:created>
  <dcterms:modified xsi:type="dcterms:W3CDTF">2025-01-09T08:52:00Z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